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22E" w:rsidRPr="00A9322E" w:rsidRDefault="00A9322E" w:rsidP="00A9322E">
      <w:pPr>
        <w:ind w:firstLineChars="177" w:firstLine="566"/>
        <w:jc w:val="center"/>
        <w:rPr>
          <w:rFonts w:ascii="微软雅黑" w:eastAsia="微软雅黑" w:hAnsi="微软雅黑"/>
          <w:b/>
          <w:sz w:val="32"/>
        </w:rPr>
      </w:pPr>
      <w:bookmarkStart w:id="0" w:name="_GoBack"/>
      <w:r w:rsidRPr="00A9322E">
        <w:rPr>
          <w:rFonts w:ascii="微软雅黑" w:eastAsia="微软雅黑" w:hAnsi="微软雅黑" w:hint="eastAsia"/>
          <w:b/>
          <w:sz w:val="32"/>
        </w:rPr>
        <w:t>酒类产品高端餐饮渠道SWOT分析之劲酒</w:t>
      </w:r>
    </w:p>
    <w:bookmarkEnd w:id="0"/>
    <w:p w:rsidR="00A9322E" w:rsidRPr="00A9322E" w:rsidRDefault="00A9322E" w:rsidP="00A9322E">
      <w:pPr>
        <w:ind w:firstLineChars="177" w:firstLine="425"/>
        <w:rPr>
          <w:rFonts w:ascii="微软雅黑" w:eastAsia="微软雅黑" w:hAnsi="微软雅黑"/>
          <w:sz w:val="24"/>
        </w:rPr>
      </w:pPr>
    </w:p>
    <w:p w:rsidR="00A9322E" w:rsidRPr="00512E89" w:rsidRDefault="00A9322E" w:rsidP="00A9322E">
      <w:pPr>
        <w:ind w:firstLineChars="177" w:firstLine="425"/>
        <w:rPr>
          <w:rFonts w:ascii="微软雅黑" w:eastAsia="微软雅黑" w:hAnsi="微软雅黑"/>
          <w:b/>
          <w:sz w:val="24"/>
        </w:rPr>
      </w:pPr>
      <w:r w:rsidRPr="00512E89">
        <w:rPr>
          <w:rFonts w:ascii="微软雅黑" w:eastAsia="微软雅黑" w:hAnsi="微软雅黑" w:hint="eastAsia"/>
          <w:b/>
          <w:sz w:val="24"/>
        </w:rPr>
        <w:t>优势(Strength)</w:t>
      </w:r>
    </w:p>
    <w:p w:rsidR="00A9322E" w:rsidRPr="00A9322E" w:rsidRDefault="00A9322E" w:rsidP="00A9322E">
      <w:pPr>
        <w:ind w:firstLineChars="177" w:firstLine="425"/>
        <w:rPr>
          <w:rFonts w:ascii="微软雅黑" w:eastAsia="微软雅黑" w:hAnsi="微软雅黑"/>
          <w:sz w:val="24"/>
        </w:rPr>
      </w:pPr>
      <w:r w:rsidRPr="00A9322E">
        <w:rPr>
          <w:rFonts w:ascii="微软雅黑" w:eastAsia="微软雅黑" w:hAnsi="微软雅黑" w:hint="eastAsia"/>
          <w:sz w:val="24"/>
        </w:rPr>
        <w:t>劲酒酒度适中，酒体醇厚，同样能够让消费者享受饮酒的乐趣，并能让消费者同时得到身体的滋补、平衡和保健。</w:t>
      </w:r>
    </w:p>
    <w:p w:rsidR="00A9322E" w:rsidRPr="00A9322E" w:rsidRDefault="00A9322E" w:rsidP="00A9322E">
      <w:pPr>
        <w:ind w:firstLineChars="177" w:firstLine="425"/>
        <w:rPr>
          <w:rFonts w:ascii="微软雅黑" w:eastAsia="微软雅黑" w:hAnsi="微软雅黑"/>
          <w:sz w:val="24"/>
        </w:rPr>
      </w:pPr>
      <w:r w:rsidRPr="00A9322E">
        <w:rPr>
          <w:rFonts w:ascii="微软雅黑" w:eastAsia="微软雅黑" w:hAnsi="微软雅黑" w:hint="eastAsia"/>
          <w:sz w:val="24"/>
        </w:rPr>
        <w:t>劲酒的口感很好，且较有特色。</w:t>
      </w:r>
    </w:p>
    <w:p w:rsidR="00A9322E" w:rsidRPr="00A9322E" w:rsidRDefault="00A9322E" w:rsidP="00A9322E">
      <w:pPr>
        <w:ind w:firstLineChars="177" w:firstLine="425"/>
        <w:rPr>
          <w:rFonts w:ascii="微软雅黑" w:eastAsia="微软雅黑" w:hAnsi="微软雅黑"/>
          <w:sz w:val="24"/>
        </w:rPr>
      </w:pPr>
      <w:r w:rsidRPr="00A9322E">
        <w:rPr>
          <w:rFonts w:ascii="微软雅黑" w:eastAsia="微软雅黑" w:hAnsi="微软雅黑" w:hint="eastAsia"/>
          <w:sz w:val="24"/>
        </w:rPr>
        <w:t>劲酒在餐饮市场已经形成了较大的知名度和影响力。</w:t>
      </w:r>
    </w:p>
    <w:p w:rsidR="00A9322E" w:rsidRPr="00A9322E" w:rsidRDefault="00A9322E" w:rsidP="00A9322E">
      <w:pPr>
        <w:ind w:firstLineChars="177" w:firstLine="425"/>
        <w:rPr>
          <w:rFonts w:ascii="微软雅黑" w:eastAsia="微软雅黑" w:hAnsi="微软雅黑"/>
          <w:sz w:val="24"/>
        </w:rPr>
      </w:pPr>
      <w:r w:rsidRPr="00A9322E">
        <w:rPr>
          <w:rFonts w:ascii="微软雅黑" w:eastAsia="微软雅黑" w:hAnsi="微软雅黑" w:hint="eastAsia"/>
          <w:sz w:val="24"/>
        </w:rPr>
        <w:t>此次在产品价格体系制定时充分考虑到酒楼的运作成本，我们会保持较高的投入比例并灵活运用酒楼促销手段来做好终端的维护与推广。</w:t>
      </w:r>
    </w:p>
    <w:p w:rsidR="00A9322E" w:rsidRPr="00A9322E" w:rsidRDefault="00A9322E" w:rsidP="00A9322E">
      <w:pPr>
        <w:ind w:firstLineChars="177" w:firstLine="425"/>
        <w:rPr>
          <w:rFonts w:ascii="微软雅黑" w:eastAsia="微软雅黑" w:hAnsi="微软雅黑"/>
          <w:sz w:val="24"/>
        </w:rPr>
      </w:pPr>
      <w:r w:rsidRPr="00A9322E">
        <w:rPr>
          <w:rFonts w:ascii="微软雅黑" w:eastAsia="微软雅黑" w:hAnsi="微软雅黑" w:hint="eastAsia"/>
          <w:sz w:val="24"/>
        </w:rPr>
        <w:t xml:space="preserve">全新批文和配方，包装精美，消费价格适中并拥有一定的优势。 </w:t>
      </w:r>
    </w:p>
    <w:p w:rsidR="00A9322E" w:rsidRPr="00A9322E" w:rsidRDefault="00A9322E" w:rsidP="00A9322E">
      <w:pPr>
        <w:ind w:firstLineChars="177" w:firstLine="425"/>
        <w:rPr>
          <w:rFonts w:ascii="微软雅黑" w:eastAsia="微软雅黑" w:hAnsi="微软雅黑"/>
          <w:sz w:val="24"/>
        </w:rPr>
      </w:pPr>
    </w:p>
    <w:p w:rsidR="00A9322E" w:rsidRPr="00512E89" w:rsidRDefault="00A9322E" w:rsidP="00A9322E">
      <w:pPr>
        <w:ind w:firstLineChars="177" w:firstLine="425"/>
        <w:rPr>
          <w:rFonts w:ascii="微软雅黑" w:eastAsia="微软雅黑" w:hAnsi="微软雅黑"/>
          <w:b/>
          <w:sz w:val="24"/>
        </w:rPr>
      </w:pPr>
      <w:r w:rsidRPr="00512E89">
        <w:rPr>
          <w:rFonts w:ascii="微软雅黑" w:eastAsia="微软雅黑" w:hAnsi="微软雅黑" w:hint="eastAsia"/>
          <w:b/>
          <w:sz w:val="24"/>
        </w:rPr>
        <w:t>劣势(Weakness)</w:t>
      </w:r>
    </w:p>
    <w:p w:rsidR="00A9322E" w:rsidRPr="00A9322E" w:rsidRDefault="00A9322E" w:rsidP="00A9322E">
      <w:pPr>
        <w:ind w:firstLineChars="177" w:firstLine="425"/>
        <w:rPr>
          <w:rFonts w:ascii="微软雅黑" w:eastAsia="微软雅黑" w:hAnsi="微软雅黑"/>
          <w:sz w:val="24"/>
        </w:rPr>
      </w:pPr>
      <w:r w:rsidRPr="00A9322E">
        <w:rPr>
          <w:rFonts w:ascii="微软雅黑" w:eastAsia="微软雅黑" w:hAnsi="微软雅黑" w:hint="eastAsia"/>
          <w:sz w:val="24"/>
        </w:rPr>
        <w:t>高端餐饮消费场所目前没有保健酒同类产品，我们在独力开拓此市场。</w:t>
      </w:r>
    </w:p>
    <w:p w:rsidR="00A9322E" w:rsidRPr="00A9322E" w:rsidRDefault="00A9322E" w:rsidP="00A9322E">
      <w:pPr>
        <w:ind w:firstLineChars="177" w:firstLine="425"/>
        <w:rPr>
          <w:rFonts w:ascii="微软雅黑" w:eastAsia="微软雅黑" w:hAnsi="微软雅黑"/>
          <w:sz w:val="24"/>
        </w:rPr>
      </w:pPr>
      <w:r w:rsidRPr="00A9322E">
        <w:rPr>
          <w:rFonts w:ascii="微软雅黑" w:eastAsia="微软雅黑" w:hAnsi="微软雅黑" w:hint="eastAsia"/>
          <w:sz w:val="24"/>
        </w:rPr>
        <w:t>消费者前期对劲酒的品牌认知和产品认知多来自小方劲，品牌形象和品牌附加值需要提升。</w:t>
      </w:r>
    </w:p>
    <w:p w:rsidR="00A9322E" w:rsidRPr="00A9322E" w:rsidRDefault="00A9322E" w:rsidP="00A9322E">
      <w:pPr>
        <w:ind w:firstLineChars="177" w:firstLine="425"/>
        <w:rPr>
          <w:rFonts w:ascii="微软雅黑" w:eastAsia="微软雅黑" w:hAnsi="微软雅黑"/>
          <w:sz w:val="24"/>
        </w:rPr>
      </w:pPr>
      <w:r w:rsidRPr="00A9322E">
        <w:rPr>
          <w:rFonts w:ascii="微软雅黑" w:eastAsia="微软雅黑" w:hAnsi="微软雅黑" w:hint="eastAsia"/>
          <w:sz w:val="24"/>
        </w:rPr>
        <w:t>劲酒不宜过量饮用，否则醉后比白酒更难受。</w:t>
      </w:r>
    </w:p>
    <w:p w:rsidR="00A9322E" w:rsidRPr="00A9322E" w:rsidRDefault="00A9322E" w:rsidP="00A9322E">
      <w:pPr>
        <w:ind w:firstLineChars="177" w:firstLine="425"/>
        <w:rPr>
          <w:rFonts w:ascii="微软雅黑" w:eastAsia="微软雅黑" w:hAnsi="微软雅黑"/>
          <w:sz w:val="24"/>
        </w:rPr>
      </w:pPr>
      <w:r w:rsidRPr="00A9322E">
        <w:rPr>
          <w:rFonts w:ascii="微软雅黑" w:eastAsia="微软雅黑" w:hAnsi="微软雅黑" w:hint="eastAsia"/>
          <w:sz w:val="24"/>
        </w:rPr>
        <w:t>白酒、红酒和啤酒等品类特点消费者已清晰认知，但大部分消费者对保健酒并不了解，需要引导消费。</w:t>
      </w:r>
    </w:p>
    <w:p w:rsidR="00A9322E" w:rsidRPr="00A9322E" w:rsidRDefault="00A9322E" w:rsidP="00A9322E">
      <w:pPr>
        <w:ind w:firstLineChars="177" w:firstLine="425"/>
        <w:rPr>
          <w:rFonts w:ascii="微软雅黑" w:eastAsia="微软雅黑" w:hAnsi="微软雅黑"/>
          <w:sz w:val="24"/>
        </w:rPr>
      </w:pPr>
      <w:r w:rsidRPr="00A9322E">
        <w:rPr>
          <w:rFonts w:ascii="微软雅黑" w:eastAsia="微软雅黑" w:hAnsi="微软雅黑" w:hint="eastAsia"/>
          <w:sz w:val="24"/>
        </w:rPr>
        <w:t>高端餐饮的进入门槛很高，终端投入费用较高。</w:t>
      </w:r>
    </w:p>
    <w:p w:rsidR="00A9322E" w:rsidRPr="00A9322E" w:rsidRDefault="00A9322E" w:rsidP="00A9322E">
      <w:pPr>
        <w:ind w:firstLineChars="177" w:firstLine="425"/>
        <w:rPr>
          <w:rFonts w:ascii="微软雅黑" w:eastAsia="微软雅黑" w:hAnsi="微软雅黑"/>
          <w:sz w:val="24"/>
        </w:rPr>
      </w:pPr>
    </w:p>
    <w:p w:rsidR="00A9322E" w:rsidRPr="00512E89" w:rsidRDefault="00A9322E" w:rsidP="00A9322E">
      <w:pPr>
        <w:ind w:firstLineChars="177" w:firstLine="425"/>
        <w:rPr>
          <w:rFonts w:ascii="微软雅黑" w:eastAsia="微软雅黑" w:hAnsi="微软雅黑"/>
          <w:b/>
          <w:sz w:val="24"/>
        </w:rPr>
      </w:pPr>
      <w:r w:rsidRPr="00512E89">
        <w:rPr>
          <w:rFonts w:ascii="微软雅黑" w:eastAsia="微软雅黑" w:hAnsi="微软雅黑" w:hint="eastAsia"/>
          <w:b/>
          <w:sz w:val="24"/>
        </w:rPr>
        <w:t>机会(0pportunities)</w:t>
      </w:r>
    </w:p>
    <w:p w:rsidR="00A9322E" w:rsidRPr="00A9322E" w:rsidRDefault="00A9322E" w:rsidP="00A9322E">
      <w:pPr>
        <w:ind w:firstLineChars="177" w:firstLine="425"/>
        <w:rPr>
          <w:rFonts w:ascii="微软雅黑" w:eastAsia="微软雅黑" w:hAnsi="微软雅黑"/>
          <w:sz w:val="24"/>
        </w:rPr>
      </w:pPr>
      <w:r w:rsidRPr="00A9322E">
        <w:rPr>
          <w:rFonts w:ascii="微软雅黑" w:eastAsia="微软雅黑" w:hAnsi="微软雅黑" w:hint="eastAsia"/>
          <w:sz w:val="24"/>
        </w:rPr>
        <w:t>消费者饮酒的习惯和意识在发生改变，对保健的要求也日益强烈，但在此类</w:t>
      </w:r>
      <w:r w:rsidRPr="00A9322E">
        <w:rPr>
          <w:rFonts w:ascii="微软雅黑" w:eastAsia="微软雅黑" w:hAnsi="微软雅黑" w:hint="eastAsia"/>
          <w:sz w:val="24"/>
        </w:rPr>
        <w:lastRenderedPageBreak/>
        <w:t>餐饮尚无能够满足这类需要的产品。(对相当部分酒类消费群，红酒显然酒度太低，且价格太高，难当此任。)</w:t>
      </w:r>
    </w:p>
    <w:p w:rsidR="00A9322E" w:rsidRPr="00A9322E" w:rsidRDefault="00A9322E" w:rsidP="00A9322E">
      <w:pPr>
        <w:ind w:firstLineChars="177" w:firstLine="425"/>
        <w:rPr>
          <w:rFonts w:ascii="微软雅黑" w:eastAsia="微软雅黑" w:hAnsi="微软雅黑"/>
          <w:sz w:val="24"/>
        </w:rPr>
      </w:pPr>
      <w:r w:rsidRPr="00A9322E">
        <w:rPr>
          <w:rFonts w:ascii="微软雅黑" w:eastAsia="微软雅黑" w:hAnsi="微软雅黑" w:hint="eastAsia"/>
          <w:sz w:val="24"/>
        </w:rPr>
        <w:t>相对白酒的同质化和无序竞争，劲酒可借势进入，形成独特的品牌个性和产品形象，代表文明的饮酒习惯，成为消费者适量饮酒、文明饮酒的理由。</w:t>
      </w:r>
    </w:p>
    <w:p w:rsidR="00A9322E" w:rsidRPr="00A9322E" w:rsidRDefault="00A9322E" w:rsidP="00A9322E">
      <w:pPr>
        <w:ind w:firstLineChars="177" w:firstLine="425"/>
        <w:rPr>
          <w:rFonts w:ascii="微软雅黑" w:eastAsia="微软雅黑" w:hAnsi="微软雅黑"/>
          <w:sz w:val="24"/>
        </w:rPr>
      </w:pPr>
    </w:p>
    <w:p w:rsidR="00A9322E" w:rsidRPr="00512E89" w:rsidRDefault="00A9322E" w:rsidP="00A9322E">
      <w:pPr>
        <w:ind w:firstLineChars="177" w:firstLine="425"/>
        <w:rPr>
          <w:rFonts w:ascii="微软雅黑" w:eastAsia="微软雅黑" w:hAnsi="微软雅黑"/>
          <w:b/>
          <w:sz w:val="24"/>
        </w:rPr>
      </w:pPr>
      <w:r w:rsidRPr="00512E89">
        <w:rPr>
          <w:rFonts w:ascii="微软雅黑" w:eastAsia="微软雅黑" w:hAnsi="微软雅黑" w:hint="eastAsia"/>
          <w:b/>
          <w:sz w:val="24"/>
        </w:rPr>
        <w:t>威胁(Threats)</w:t>
      </w:r>
    </w:p>
    <w:p w:rsidR="00A9322E" w:rsidRPr="00A9322E" w:rsidRDefault="00A9322E" w:rsidP="00A9322E">
      <w:pPr>
        <w:ind w:firstLineChars="177" w:firstLine="425"/>
        <w:rPr>
          <w:rFonts w:ascii="微软雅黑" w:eastAsia="微软雅黑" w:hAnsi="微软雅黑"/>
          <w:sz w:val="24"/>
        </w:rPr>
      </w:pPr>
      <w:r w:rsidRPr="00A9322E">
        <w:rPr>
          <w:rFonts w:ascii="微软雅黑" w:eastAsia="微软雅黑" w:hAnsi="微软雅黑" w:hint="eastAsia"/>
          <w:sz w:val="24"/>
        </w:rPr>
        <w:t>高端餐饮是所有中高价位白酒和红酒必争的细分市场，竞争非常激烈；</w:t>
      </w:r>
    </w:p>
    <w:p w:rsidR="00A9322E" w:rsidRPr="00A9322E" w:rsidRDefault="00A9322E" w:rsidP="00A9322E">
      <w:pPr>
        <w:ind w:firstLineChars="177" w:firstLine="425"/>
        <w:rPr>
          <w:rFonts w:ascii="微软雅黑" w:eastAsia="微软雅黑" w:hAnsi="微软雅黑"/>
          <w:sz w:val="24"/>
        </w:rPr>
      </w:pPr>
      <w:r w:rsidRPr="00A9322E">
        <w:rPr>
          <w:rFonts w:ascii="微软雅黑" w:eastAsia="微软雅黑" w:hAnsi="微软雅黑" w:hint="eastAsia"/>
          <w:sz w:val="24"/>
        </w:rPr>
        <w:t>38度劲酒和35度劲酒在部分中档餐饮终端并存，会相互形成竞争。</w:t>
      </w:r>
    </w:p>
    <w:p w:rsidR="00A9322E" w:rsidRPr="00A9322E" w:rsidRDefault="00A9322E" w:rsidP="00A9322E">
      <w:pPr>
        <w:ind w:firstLineChars="177" w:firstLine="425"/>
        <w:rPr>
          <w:rFonts w:ascii="微软雅黑" w:eastAsia="微软雅黑" w:hAnsi="微软雅黑"/>
          <w:sz w:val="24"/>
        </w:rPr>
      </w:pPr>
      <w:r w:rsidRPr="00A9322E">
        <w:rPr>
          <w:rFonts w:ascii="微软雅黑" w:eastAsia="微软雅黑" w:hAnsi="微软雅黑" w:hint="eastAsia"/>
          <w:sz w:val="24"/>
        </w:rPr>
        <w:t>部分消费者在高端餐饮场所接受劲酒可能还需要一个过程。</w:t>
      </w:r>
    </w:p>
    <w:p w:rsidR="00A2276C" w:rsidRPr="00A9322E" w:rsidRDefault="00A9322E" w:rsidP="00A9322E">
      <w:pPr>
        <w:ind w:firstLineChars="177" w:firstLine="425"/>
        <w:rPr>
          <w:rFonts w:ascii="微软雅黑" w:eastAsia="微软雅黑" w:hAnsi="微软雅黑"/>
          <w:sz w:val="24"/>
        </w:rPr>
      </w:pPr>
      <w:r w:rsidRPr="00A9322E">
        <w:rPr>
          <w:rFonts w:ascii="微软雅黑" w:eastAsia="微软雅黑" w:hAnsi="微软雅黑" w:hint="eastAsia"/>
          <w:sz w:val="24"/>
        </w:rPr>
        <w:t>高端市场的运作是劲牌公司过去尝试较少的，而且现大部分劲酒经销商在此类终端上也缺乏经验。</w:t>
      </w:r>
    </w:p>
    <w:sectPr w:rsidR="00A2276C" w:rsidRPr="00A9322E" w:rsidSect="00AA3335">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A37" w:rsidRDefault="00837A37" w:rsidP="00E54FB0">
      <w:r>
        <w:separator/>
      </w:r>
    </w:p>
  </w:endnote>
  <w:endnote w:type="continuationSeparator" w:id="1">
    <w:p w:rsidR="00837A37" w:rsidRDefault="00837A37" w:rsidP="00E54F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A37" w:rsidRDefault="00837A37" w:rsidP="00E54FB0">
      <w:r>
        <w:separator/>
      </w:r>
    </w:p>
  </w:footnote>
  <w:footnote w:type="continuationSeparator" w:id="1">
    <w:p w:rsidR="00837A37" w:rsidRDefault="00837A37" w:rsidP="00E54F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FB0" w:rsidRDefault="00E54FB0" w:rsidP="00E54FB0">
    <w:pPr>
      <w:pStyle w:val="a3"/>
    </w:pPr>
    <w:r>
      <w:rPr>
        <w:rFonts w:hint="eastAsia"/>
      </w:rPr>
      <w:t>营销学教学规范</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322E"/>
    <w:rsid w:val="00512E89"/>
    <w:rsid w:val="00837A37"/>
    <w:rsid w:val="00A2276C"/>
    <w:rsid w:val="00A9322E"/>
    <w:rsid w:val="00AA3335"/>
    <w:rsid w:val="00E54F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3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54F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54FB0"/>
    <w:rPr>
      <w:sz w:val="18"/>
      <w:szCs w:val="18"/>
    </w:rPr>
  </w:style>
  <w:style w:type="paragraph" w:styleId="a4">
    <w:name w:val="footer"/>
    <w:basedOn w:val="a"/>
    <w:link w:val="Char0"/>
    <w:uiPriority w:val="99"/>
    <w:semiHidden/>
    <w:unhideWhenUsed/>
    <w:rsid w:val="00E54FB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54FB0"/>
    <w:rPr>
      <w:sz w:val="18"/>
      <w:szCs w:val="18"/>
    </w:rPr>
  </w:style>
  <w:style w:type="paragraph" w:styleId="a5">
    <w:name w:val="Balloon Text"/>
    <w:basedOn w:val="a"/>
    <w:link w:val="Char1"/>
    <w:uiPriority w:val="99"/>
    <w:semiHidden/>
    <w:unhideWhenUsed/>
    <w:rsid w:val="00E54FB0"/>
    <w:rPr>
      <w:sz w:val="18"/>
      <w:szCs w:val="18"/>
    </w:rPr>
  </w:style>
  <w:style w:type="character" w:customStyle="1" w:styleId="Char1">
    <w:name w:val="批注框文本 Char"/>
    <w:basedOn w:val="a0"/>
    <w:link w:val="a5"/>
    <w:uiPriority w:val="99"/>
    <w:semiHidden/>
    <w:rsid w:val="00E54F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105</Words>
  <Characters>602</Characters>
  <Application>Microsoft Office Word</Application>
  <DocSecurity>0</DocSecurity>
  <Lines>5</Lines>
  <Paragraphs>1</Paragraphs>
  <ScaleCrop>false</ScaleCrop>
  <Company/>
  <LinksUpToDate>false</LinksUpToDate>
  <CharactersWithSpaces>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zhuangling01</dc:creator>
  <cp:lastModifiedBy>China</cp:lastModifiedBy>
  <cp:revision>3</cp:revision>
  <dcterms:created xsi:type="dcterms:W3CDTF">2015-01-07T06:53:00Z</dcterms:created>
  <dcterms:modified xsi:type="dcterms:W3CDTF">2016-03-24T05:03:00Z</dcterms:modified>
</cp:coreProperties>
</file>